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B8F18" w14:textId="7AA4B612" w:rsidR="00C22AB8" w:rsidRDefault="008A5CD9" w:rsidP="00C22AB8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E6B">
        <w:rPr>
          <w:rFonts w:ascii="Times New Roman" w:hAnsi="Times New Roman" w:cs="Times New Roman"/>
          <w:b/>
        </w:rPr>
        <w:t>ES</w:t>
      </w:r>
      <w:r w:rsidR="00C22AB8">
        <w:rPr>
          <w:rFonts w:ascii="Times New Roman" w:hAnsi="Times New Roman" w:cs="Times New Roman"/>
          <w:b/>
        </w:rPr>
        <w:t>OGÜ BİTKİSEL VE HAYVANSAL ÜRETİM BÖLÜMÜ</w:t>
      </w:r>
    </w:p>
    <w:p w14:paraId="08B7C60F" w14:textId="77FDCEB7" w:rsidR="00285FA2" w:rsidRPr="00285FA2" w:rsidRDefault="00C22AB8" w:rsidP="00C22AB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3287CB4E" w:rsidR="00DD0461" w:rsidRPr="00736985" w:rsidRDefault="005725C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 ve </w:t>
            </w:r>
            <w:r w:rsidR="00FC1673" w:rsidRPr="00FC1673">
              <w:rPr>
                <w:rFonts w:ascii="Times New Roman" w:hAnsi="Times New Roman" w:cs="Times New Roman"/>
                <w:sz w:val="20"/>
                <w:szCs w:val="20"/>
              </w:rPr>
              <w:t>Ahır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Bakımı I</w:t>
            </w:r>
            <w:r w:rsidR="00E450F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3118" w:type="dxa"/>
            <w:vAlign w:val="center"/>
          </w:tcPr>
          <w:p w14:paraId="230C578D" w14:textId="620C4E78" w:rsidR="00DD0461" w:rsidRPr="00736985" w:rsidRDefault="00E450F9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Source Sans Pro" w:hAnsi="Source Sans Pro"/>
                <w:color w:val="333333"/>
                <w:shd w:val="clear" w:color="auto" w:fill="FFFFFF"/>
              </w:rPr>
              <w:t>231314005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D97570" w:rsidRPr="00B41ECB" w14:paraId="0C3BD3A3" w14:textId="77777777" w:rsidTr="000649ED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A872350" w14:textId="2B0380E9" w:rsidR="00D97570" w:rsidRPr="00B41ECB" w:rsidRDefault="005D245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FA363FB" w:rsidR="00D97570" w:rsidRPr="00B41ECB" w:rsidRDefault="005D245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97570" w:rsidRPr="00B41ECB" w14:paraId="00573CEE" w14:textId="77777777" w:rsidTr="000649ED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7EA1767" w14:textId="77777777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3D53EE4F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7570" w:rsidRPr="00B41ECB" w14:paraId="2EBA39DD" w14:textId="77777777" w:rsidTr="005347B0">
        <w:trPr>
          <w:trHeight w:val="397"/>
        </w:trPr>
        <w:tc>
          <w:tcPr>
            <w:tcW w:w="1928" w:type="dxa"/>
            <w:vAlign w:val="center"/>
          </w:tcPr>
          <w:p w14:paraId="2DC9321B" w14:textId="37571BF1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6027D8B1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AC7CEC8" w14:textId="73B0D6CA" w:rsidR="00D97570" w:rsidRPr="00B41ECB" w:rsidRDefault="00D9757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14:paraId="43E877A4" w14:textId="6AE2E7F9" w:rsidR="00D97570" w:rsidRPr="00B41ECB" w:rsidRDefault="005D245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1A3F8554" w:rsidR="00D97570" w:rsidRPr="00B41ECB" w:rsidRDefault="005D245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368032FF" w:rsidR="008E66D8" w:rsidRPr="00CC7033" w:rsidRDefault="00CC7033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Sağlıklı ve sağlıksız bir atın ayrımını yaparak veteriner gelene kadar ön müdahaleyi yapabilme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27D1FF0C" w:rsidR="008516E9" w:rsidRPr="00E450F9" w:rsidRDefault="00E450F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0F9">
              <w:rPr>
                <w:rFonts w:ascii="Times New Roman" w:hAnsi="Times New Roman" w:cs="Times New Roman"/>
                <w:sz w:val="20"/>
                <w:szCs w:val="20"/>
              </w:rPr>
              <w:t>Atlarda fiziksel kontrol, kötü davranış ve nedenleri, at sağlığını korumada koruyucu önlemler, atlarda paraziter hastalıklardan korunma yolları.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4917"/>
        <w:gridCol w:w="1464"/>
        <w:gridCol w:w="1413"/>
        <w:gridCol w:w="1414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BF6E2A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BF6E2A" w:rsidRPr="00B41ECB" w:rsidRDefault="00BF6E2A" w:rsidP="00BF6E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012BAFF4" w:rsidR="00BF6E2A" w:rsidRPr="00CC7033" w:rsidRDefault="00BF6E2A" w:rsidP="00BF6E2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 xml:space="preserve">Sağlıklı bir atın fiziksel özelliklerini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159DBE1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08D56E8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F6E2A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BF6E2A" w:rsidRPr="00B41ECB" w:rsidRDefault="00BF6E2A" w:rsidP="00BF6E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1B48359E" w:rsidR="00BF6E2A" w:rsidRPr="00CC7033" w:rsidRDefault="00BF6E2A" w:rsidP="00BF6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Sağlığı bozuk atlardaki belirtileri tanımlayabil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07F32BE1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2,3,4,8,912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360D0DD9" w:rsidR="00BF6E2A" w:rsidRDefault="00BF6E2A" w:rsidP="00BF6E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2,6,7,10,11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F6E2A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BF6E2A" w:rsidRPr="00B41ECB" w:rsidRDefault="00BF6E2A" w:rsidP="00BF6E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060C2DA4" w:rsidR="00BF6E2A" w:rsidRPr="00CC7033" w:rsidRDefault="00BF6E2A" w:rsidP="00BF6E2A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kolik belirtileri ve alınması gereken önlemle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 belirleyebilir,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79041A78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1,3,4,5,9,10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7E0DD464" w:rsidR="00BF6E2A" w:rsidRDefault="00BF6E2A" w:rsidP="00BF6E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4,7,10,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F6E2A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BF6E2A" w:rsidRPr="00B41ECB" w:rsidRDefault="00BF6E2A" w:rsidP="00BF6E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04C6919E" w:rsidR="00BF6E2A" w:rsidRPr="00CC7033" w:rsidRDefault="00BF6E2A" w:rsidP="00BF6E2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CC7033">
              <w:rPr>
                <w:sz w:val="20"/>
                <w:szCs w:val="20"/>
              </w:rPr>
              <w:t>Atlarda ağız ve ayak bakımının önemini anla</w:t>
            </w:r>
            <w:r>
              <w:rPr>
                <w:sz w:val="20"/>
                <w:szCs w:val="20"/>
              </w:rPr>
              <w:t>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74782592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61139134" w:rsidR="00BF6E2A" w:rsidRDefault="00BF6E2A" w:rsidP="00BF6E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F6E2A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BF6E2A" w:rsidRPr="00B41ECB" w:rsidRDefault="00BF6E2A" w:rsidP="00BF6E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5A269366" w:rsidR="00BF6E2A" w:rsidRPr="00CC7033" w:rsidRDefault="00BF6E2A" w:rsidP="00BF6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Yaralanmalarda pansuman yapabil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6035AD62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901B2D5" w:rsidR="00BF6E2A" w:rsidRDefault="00BF6E2A" w:rsidP="00BF6E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F6E2A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BF6E2A" w:rsidRPr="00B41ECB" w:rsidRDefault="00BF6E2A" w:rsidP="00BF6E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0E635C8" w:rsidR="00BF6E2A" w:rsidRPr="00CC7033" w:rsidRDefault="00BF6E2A" w:rsidP="00BF6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Bandaj,Masaj,Traş ve Sıfat işlemleri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 uygulamalı olarak yapabilir.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2D68C2E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6DC304E9" w:rsidR="00BF6E2A" w:rsidRDefault="00BF6E2A" w:rsidP="00BF6E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BF6E2A" w:rsidRPr="005D197E" w:rsidRDefault="00BF6E2A" w:rsidP="00BF6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25E6745" w14:textId="77777777" w:rsidR="00CC7033" w:rsidRPr="00CC7033" w:rsidRDefault="00CC7033" w:rsidP="00CC7033">
            <w:pPr>
              <w:pStyle w:val="TableParagraph"/>
              <w:spacing w:line="237" w:lineRule="auto"/>
              <w:ind w:right="301"/>
              <w:rPr>
                <w:sz w:val="20"/>
                <w:szCs w:val="20"/>
              </w:rPr>
            </w:pPr>
            <w:r w:rsidRPr="00CC7033">
              <w:rPr>
                <w:sz w:val="20"/>
                <w:szCs w:val="20"/>
              </w:rPr>
              <w:t>Horse&amp;Stable Management, Revised and  Expended By Josephıne Batth-Smıth BHSI.</w:t>
            </w:r>
          </w:p>
          <w:p w14:paraId="63BCD6E0" w14:textId="5AACA5F2" w:rsidR="005E44D3" w:rsidRPr="006A66E9" w:rsidRDefault="00CC7033" w:rsidP="00CC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Alb. Özkan TEMURLENK, (1996), Binicilik I (At, Bakım ve Donatım) Öğün Yayınevi. Vet. Hekim Reha GÜLTEPE, At Sağlığı Kitap Seti. (2020). TJK Yayınları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66FB88D9" w:rsidR="005E44D3" w:rsidRPr="00B41ECB" w:rsidRDefault="00573398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aleti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CC7033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D58948D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Sağlıklı bir atın fiziksel özellikleri</w:t>
            </w:r>
          </w:p>
        </w:tc>
      </w:tr>
      <w:tr w:rsidR="00CC7033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20E65CC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Sağlığı bozuk atlarda belirtiler</w:t>
            </w:r>
          </w:p>
        </w:tc>
      </w:tr>
      <w:tr w:rsidR="00CC7033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30F19367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parazit kontrolü</w:t>
            </w:r>
          </w:p>
        </w:tc>
      </w:tr>
      <w:tr w:rsidR="00CC7033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1BE51FF6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Atlara oral (ağızdan)  ilaç verilmesi</w:t>
            </w:r>
          </w:p>
        </w:tc>
      </w:tr>
      <w:tr w:rsidR="00CC7033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8D805D1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Ağız Bakımı</w:t>
            </w:r>
          </w:p>
        </w:tc>
      </w:tr>
      <w:tr w:rsidR="00CC7033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28CF19FE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Ayak Bakımı</w:t>
            </w:r>
          </w:p>
        </w:tc>
      </w:tr>
      <w:tr w:rsidR="00CC7033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1E84B970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Sancılar ve Nedenleri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CC7033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6894F61C" w:rsidR="00CC7033" w:rsidRPr="00CC7033" w:rsidRDefault="00CC7033" w:rsidP="00CC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Bulaşıcı Hastalıklar</w:t>
            </w:r>
          </w:p>
        </w:tc>
      </w:tr>
      <w:tr w:rsidR="00CC7033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1A23950C" w:rsidR="00CC7033" w:rsidRPr="00CC7033" w:rsidRDefault="00CC7033" w:rsidP="00CC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Enfeksiyon</w:t>
            </w:r>
          </w:p>
        </w:tc>
      </w:tr>
      <w:tr w:rsidR="00CC7033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0DCB9171" w:rsidR="00CC7033" w:rsidRPr="00CC7033" w:rsidRDefault="00CC7033" w:rsidP="00CC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Pansuman</w:t>
            </w:r>
          </w:p>
        </w:tc>
      </w:tr>
      <w:tr w:rsidR="00CC7033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9261BF7" w:rsidR="00CC7033" w:rsidRPr="00CC7033" w:rsidRDefault="00CC7033" w:rsidP="00CC70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Bandajlama</w:t>
            </w:r>
          </w:p>
        </w:tc>
      </w:tr>
      <w:tr w:rsidR="00CC7033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782D571D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Masaj</w:t>
            </w:r>
          </w:p>
        </w:tc>
      </w:tr>
      <w:tr w:rsidR="00CC7033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412F4D46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Tıraş (Kırpma)</w:t>
            </w:r>
          </w:p>
        </w:tc>
      </w:tr>
      <w:tr w:rsidR="00CC7033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CC7033" w:rsidRPr="00B41ECB" w:rsidRDefault="00CC7033" w:rsidP="00CC7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42DD31E" w:rsidR="00CC7033" w:rsidRPr="00CC7033" w:rsidRDefault="00CC7033" w:rsidP="00CC70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Atlarda Sıfat İşlemleri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9CF7EF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0BD6154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4A5EAE6E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2D5699B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18039D0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6E54B11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421A997F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5DAB9B9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71995B7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235727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60368E47" w:rsidR="00FB252A" w:rsidRPr="00124B45" w:rsidRDefault="00A82D2B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B1F01AE" w:rsidR="00FB252A" w:rsidRPr="00124B45" w:rsidRDefault="00A82D2B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3,53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6F907881" w:rsidR="00FB252A" w:rsidRPr="00124B45" w:rsidRDefault="00A82D2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54B2865D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FD98123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3C166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2DBA6A4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8CEEA" w14:textId="77777777" w:rsidR="00A8100B" w:rsidRDefault="00A8100B" w:rsidP="00B41ECB">
      <w:pPr>
        <w:spacing w:after="0" w:line="240" w:lineRule="auto"/>
      </w:pPr>
      <w:r>
        <w:separator/>
      </w:r>
    </w:p>
  </w:endnote>
  <w:endnote w:type="continuationSeparator" w:id="0">
    <w:p w14:paraId="2E1701C2" w14:textId="77777777" w:rsidR="00A8100B" w:rsidRDefault="00A8100B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49411" w14:textId="77777777" w:rsidR="00A8100B" w:rsidRDefault="00A8100B" w:rsidP="00B41ECB">
      <w:pPr>
        <w:spacing w:after="0" w:line="240" w:lineRule="auto"/>
      </w:pPr>
      <w:r>
        <w:separator/>
      </w:r>
    </w:p>
  </w:footnote>
  <w:footnote w:type="continuationSeparator" w:id="0">
    <w:p w14:paraId="46CA0222" w14:textId="77777777" w:rsidR="00A8100B" w:rsidRDefault="00A8100B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D4DB0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3AF3"/>
    <w:rsid w:val="00214909"/>
    <w:rsid w:val="00231BE0"/>
    <w:rsid w:val="00285FA2"/>
    <w:rsid w:val="002C2A55"/>
    <w:rsid w:val="002C36C5"/>
    <w:rsid w:val="002C3897"/>
    <w:rsid w:val="002E1A0B"/>
    <w:rsid w:val="00340AD4"/>
    <w:rsid w:val="003B1131"/>
    <w:rsid w:val="003C3D6F"/>
    <w:rsid w:val="003E0233"/>
    <w:rsid w:val="003E403F"/>
    <w:rsid w:val="004059CA"/>
    <w:rsid w:val="00422B3B"/>
    <w:rsid w:val="00432EAA"/>
    <w:rsid w:val="004345A9"/>
    <w:rsid w:val="00445E92"/>
    <w:rsid w:val="004470D9"/>
    <w:rsid w:val="004A74FF"/>
    <w:rsid w:val="004E6560"/>
    <w:rsid w:val="004F3940"/>
    <w:rsid w:val="005029A8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2452"/>
    <w:rsid w:val="005D43B6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0E6B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33733"/>
    <w:rsid w:val="008516E9"/>
    <w:rsid w:val="00885C84"/>
    <w:rsid w:val="00885FDD"/>
    <w:rsid w:val="00890AE3"/>
    <w:rsid w:val="008A0658"/>
    <w:rsid w:val="008A5CD9"/>
    <w:rsid w:val="008D4137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00B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16E8B"/>
    <w:rsid w:val="00B20D00"/>
    <w:rsid w:val="00B20D02"/>
    <w:rsid w:val="00B256E4"/>
    <w:rsid w:val="00B4077C"/>
    <w:rsid w:val="00B41ECB"/>
    <w:rsid w:val="00B54737"/>
    <w:rsid w:val="00B6240E"/>
    <w:rsid w:val="00B722B3"/>
    <w:rsid w:val="00B802FF"/>
    <w:rsid w:val="00B863A3"/>
    <w:rsid w:val="00B902F7"/>
    <w:rsid w:val="00BA44D3"/>
    <w:rsid w:val="00BA47A8"/>
    <w:rsid w:val="00BB6634"/>
    <w:rsid w:val="00BD6EC0"/>
    <w:rsid w:val="00BF218E"/>
    <w:rsid w:val="00BF6E2A"/>
    <w:rsid w:val="00C22AB8"/>
    <w:rsid w:val="00C2415C"/>
    <w:rsid w:val="00C3420A"/>
    <w:rsid w:val="00C74B4A"/>
    <w:rsid w:val="00C778C8"/>
    <w:rsid w:val="00C85F81"/>
    <w:rsid w:val="00CA0228"/>
    <w:rsid w:val="00CC7033"/>
    <w:rsid w:val="00CE1E39"/>
    <w:rsid w:val="00CF0642"/>
    <w:rsid w:val="00D17437"/>
    <w:rsid w:val="00D329E1"/>
    <w:rsid w:val="00D3652F"/>
    <w:rsid w:val="00D67145"/>
    <w:rsid w:val="00D84CC2"/>
    <w:rsid w:val="00D97570"/>
    <w:rsid w:val="00DA55CC"/>
    <w:rsid w:val="00DC01E1"/>
    <w:rsid w:val="00DC5CE1"/>
    <w:rsid w:val="00DD0461"/>
    <w:rsid w:val="00DD1B3E"/>
    <w:rsid w:val="00DE0548"/>
    <w:rsid w:val="00E235A4"/>
    <w:rsid w:val="00E44F6C"/>
    <w:rsid w:val="00E450F9"/>
    <w:rsid w:val="00E46063"/>
    <w:rsid w:val="00E617B4"/>
    <w:rsid w:val="00E76862"/>
    <w:rsid w:val="00E96B54"/>
    <w:rsid w:val="00EA34FE"/>
    <w:rsid w:val="00EA603C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1673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17FD1"/>
    <w:rsid w:val="000866E2"/>
    <w:rsid w:val="001C1039"/>
    <w:rsid w:val="00283C6A"/>
    <w:rsid w:val="002B24FA"/>
    <w:rsid w:val="00376520"/>
    <w:rsid w:val="003C1C26"/>
    <w:rsid w:val="00423541"/>
    <w:rsid w:val="005359EC"/>
    <w:rsid w:val="00545115"/>
    <w:rsid w:val="00557224"/>
    <w:rsid w:val="00587BEF"/>
    <w:rsid w:val="00606B8F"/>
    <w:rsid w:val="006E6B11"/>
    <w:rsid w:val="00751E29"/>
    <w:rsid w:val="008733BB"/>
    <w:rsid w:val="00884608"/>
    <w:rsid w:val="008E7F1C"/>
    <w:rsid w:val="00923566"/>
    <w:rsid w:val="0092400D"/>
    <w:rsid w:val="009404B4"/>
    <w:rsid w:val="00957D0A"/>
    <w:rsid w:val="009C1DE1"/>
    <w:rsid w:val="00A47736"/>
    <w:rsid w:val="00B10342"/>
    <w:rsid w:val="00B20728"/>
    <w:rsid w:val="00B642EF"/>
    <w:rsid w:val="00B837AD"/>
    <w:rsid w:val="00B9070A"/>
    <w:rsid w:val="00B9149E"/>
    <w:rsid w:val="00C76665"/>
    <w:rsid w:val="00CB5D80"/>
    <w:rsid w:val="00CD1106"/>
    <w:rsid w:val="00D15594"/>
    <w:rsid w:val="00D33CCA"/>
    <w:rsid w:val="00D75FFD"/>
    <w:rsid w:val="00D9270D"/>
    <w:rsid w:val="00DA4248"/>
    <w:rsid w:val="00DB214C"/>
    <w:rsid w:val="00F11511"/>
    <w:rsid w:val="00F12437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20</cp:revision>
  <cp:lastPrinted>2016-05-30T07:08:00Z</cp:lastPrinted>
  <dcterms:created xsi:type="dcterms:W3CDTF">2024-07-18T12:12:00Z</dcterms:created>
  <dcterms:modified xsi:type="dcterms:W3CDTF">2024-07-29T16:43:00Z</dcterms:modified>
</cp:coreProperties>
</file>